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52" w:rsidRPr="006E2352" w:rsidRDefault="00512432" w:rsidP="006E235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5248275</wp:posOffset>
            </wp:positionH>
            <wp:positionV relativeFrom="paragraph">
              <wp:posOffset>133350</wp:posOffset>
            </wp:positionV>
            <wp:extent cx="1933575" cy="1133475"/>
            <wp:effectExtent l="0" t="0" r="9525" b="9525"/>
            <wp:wrapNone/>
            <wp:docPr id="1" name="Picture 1" descr="C:\Users\ms7071\AppData\Local\Microsoft\Windows\Temporary Internet Files\Content.IE5\7NJQDMTK\MC9004374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7071\AppData\Local\Microsoft\Windows\Temporary Internet Files\Content.IE5\7NJQDMTK\MC90043746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2352">
        <w:rPr>
          <w:rFonts w:ascii="Comic Sans MS" w:hAnsi="Comic Sans MS"/>
          <w:sz w:val="24"/>
          <w:szCs w:val="24"/>
        </w:rPr>
        <w:t>Name</w:t>
      </w:r>
      <w:proofErr w:type="gramStart"/>
      <w:r w:rsidR="006E2352">
        <w:rPr>
          <w:rFonts w:ascii="Comic Sans MS" w:hAnsi="Comic Sans MS"/>
          <w:sz w:val="24"/>
          <w:szCs w:val="24"/>
        </w:rPr>
        <w:t>:_</w:t>
      </w:r>
      <w:proofErr w:type="gramEnd"/>
      <w:r w:rsidR="006E2352">
        <w:rPr>
          <w:rFonts w:ascii="Comic Sans MS" w:hAnsi="Comic Sans MS"/>
          <w:sz w:val="24"/>
          <w:szCs w:val="24"/>
        </w:rPr>
        <w:t>_______________</w:t>
      </w:r>
      <w:r w:rsidR="006E2352">
        <w:rPr>
          <w:rFonts w:ascii="Comic Sans MS" w:hAnsi="Comic Sans MS"/>
          <w:sz w:val="24"/>
          <w:szCs w:val="24"/>
        </w:rPr>
        <w:tab/>
      </w:r>
      <w:bookmarkStart w:id="0" w:name="_GoBack"/>
      <w:bookmarkEnd w:id="0"/>
      <w:r w:rsidR="006E2352">
        <w:rPr>
          <w:rFonts w:ascii="Comic Sans MS" w:hAnsi="Comic Sans MS"/>
          <w:sz w:val="24"/>
          <w:szCs w:val="24"/>
        </w:rPr>
        <w:tab/>
      </w:r>
      <w:r w:rsidR="006E2352">
        <w:rPr>
          <w:rFonts w:ascii="Comic Sans MS" w:hAnsi="Comic Sans MS"/>
          <w:sz w:val="24"/>
          <w:szCs w:val="24"/>
        </w:rPr>
        <w:tab/>
      </w:r>
      <w:r w:rsidR="006E2352">
        <w:rPr>
          <w:rFonts w:ascii="Comic Sans MS" w:hAnsi="Comic Sans MS"/>
          <w:sz w:val="24"/>
          <w:szCs w:val="24"/>
        </w:rPr>
        <w:tab/>
      </w:r>
      <w:r w:rsidR="006E2352">
        <w:rPr>
          <w:rFonts w:ascii="Comic Sans MS" w:hAnsi="Comic Sans MS"/>
          <w:sz w:val="24"/>
          <w:szCs w:val="24"/>
        </w:rPr>
        <w:tab/>
      </w:r>
      <w:r w:rsidR="006E2352">
        <w:rPr>
          <w:rFonts w:ascii="Comic Sans MS" w:hAnsi="Comic Sans MS"/>
          <w:sz w:val="24"/>
          <w:szCs w:val="24"/>
        </w:rPr>
        <w:tab/>
      </w:r>
      <w:r w:rsidR="006E2352">
        <w:rPr>
          <w:rFonts w:ascii="Comic Sans MS" w:hAnsi="Comic Sans MS"/>
          <w:sz w:val="24"/>
          <w:szCs w:val="24"/>
        </w:rPr>
        <w:tab/>
        <w:t>Date:____________</w:t>
      </w:r>
    </w:p>
    <w:p w:rsidR="00C85DDB" w:rsidRPr="00571D1B" w:rsidRDefault="00C85DDB" w:rsidP="00571D1B">
      <w:pPr>
        <w:jc w:val="center"/>
        <w:rPr>
          <w:rFonts w:ascii="Comic Sans MS" w:hAnsi="Comic Sans MS"/>
          <w:b/>
          <w:sz w:val="28"/>
          <w:szCs w:val="28"/>
        </w:rPr>
      </w:pPr>
      <w:r w:rsidRPr="00571D1B">
        <w:rPr>
          <w:rFonts w:ascii="Comic Sans MS" w:hAnsi="Comic Sans MS"/>
          <w:b/>
          <w:sz w:val="28"/>
          <w:szCs w:val="28"/>
        </w:rPr>
        <w:t>Science Graphic Organizer</w:t>
      </w:r>
    </w:p>
    <w:p w:rsidR="00571D1B" w:rsidRPr="00571D1B" w:rsidRDefault="00571D1B">
      <w:pPr>
        <w:rPr>
          <w:rFonts w:ascii="Comic Sans MS" w:hAnsi="Comic Sans MS"/>
          <w:sz w:val="24"/>
          <w:szCs w:val="24"/>
        </w:rPr>
      </w:pPr>
      <w:r w:rsidRPr="006E2352">
        <w:rPr>
          <w:rFonts w:ascii="Comic Sans MS" w:hAnsi="Comic Sans MS"/>
          <w:b/>
          <w:sz w:val="24"/>
          <w:szCs w:val="24"/>
        </w:rPr>
        <w:t>Instructions:</w:t>
      </w:r>
      <w:r w:rsidRPr="00571D1B">
        <w:rPr>
          <w:rFonts w:ascii="Comic Sans MS" w:hAnsi="Comic Sans MS"/>
          <w:sz w:val="24"/>
          <w:szCs w:val="24"/>
        </w:rPr>
        <w:t xml:space="preserve"> For this organizer</w:t>
      </w:r>
      <w:r w:rsidR="00067842">
        <w:rPr>
          <w:rFonts w:ascii="Comic Sans MS" w:hAnsi="Comic Sans MS"/>
          <w:sz w:val="24"/>
          <w:szCs w:val="24"/>
        </w:rPr>
        <w:t xml:space="preserve"> pick </w:t>
      </w:r>
      <w:r w:rsidR="003404F1">
        <w:rPr>
          <w:rFonts w:ascii="Comic Sans MS" w:hAnsi="Comic Sans MS"/>
          <w:sz w:val="24"/>
          <w:szCs w:val="24"/>
        </w:rPr>
        <w:t>7</w:t>
      </w:r>
      <w:r w:rsidR="00067842">
        <w:rPr>
          <w:rFonts w:ascii="Comic Sans MS" w:hAnsi="Comic Sans MS"/>
          <w:sz w:val="24"/>
          <w:szCs w:val="24"/>
        </w:rPr>
        <w:t xml:space="preserve"> state birds,</w:t>
      </w:r>
      <w:r w:rsidRPr="00571D1B">
        <w:rPr>
          <w:rFonts w:ascii="Comic Sans MS" w:hAnsi="Comic Sans MS"/>
          <w:sz w:val="24"/>
          <w:szCs w:val="24"/>
        </w:rPr>
        <w:t xml:space="preserve"> fill in the state or states the bird belongs to and two facts that pop up while you are playing the game. </w:t>
      </w:r>
    </w:p>
    <w:p w:rsidR="00C85DDB" w:rsidRPr="00571D1B" w:rsidRDefault="00C85DDB" w:rsidP="003404F1">
      <w:pPr>
        <w:jc w:val="center"/>
        <w:rPr>
          <w:rFonts w:ascii="Comic Sans MS" w:hAnsi="Comic Sans MS"/>
          <w:sz w:val="24"/>
          <w:szCs w:val="24"/>
        </w:rPr>
      </w:pPr>
      <w:r w:rsidRPr="00571D1B">
        <w:rPr>
          <w:rFonts w:ascii="Comic Sans MS" w:hAnsi="Comic Sans MS"/>
          <w:sz w:val="24"/>
          <w:szCs w:val="24"/>
        </w:rPr>
        <w:t>Name</w:t>
      </w:r>
      <w:r w:rsidRPr="00571D1B">
        <w:rPr>
          <w:rFonts w:ascii="Comic Sans MS" w:hAnsi="Comic Sans MS"/>
          <w:sz w:val="24"/>
          <w:szCs w:val="24"/>
        </w:rPr>
        <w:tab/>
      </w:r>
      <w:r w:rsidRPr="00571D1B">
        <w:rPr>
          <w:rFonts w:ascii="Comic Sans MS" w:hAnsi="Comic Sans MS"/>
          <w:sz w:val="24"/>
          <w:szCs w:val="24"/>
        </w:rPr>
        <w:tab/>
      </w:r>
      <w:r w:rsidRPr="00571D1B">
        <w:rPr>
          <w:rFonts w:ascii="Comic Sans MS" w:hAnsi="Comic Sans MS"/>
          <w:sz w:val="24"/>
          <w:szCs w:val="24"/>
        </w:rPr>
        <w:tab/>
      </w:r>
      <w:r w:rsidRPr="00571D1B">
        <w:rPr>
          <w:rFonts w:ascii="Comic Sans MS" w:hAnsi="Comic Sans MS"/>
          <w:sz w:val="24"/>
          <w:szCs w:val="24"/>
        </w:rPr>
        <w:tab/>
      </w:r>
      <w:r w:rsidR="003404F1">
        <w:rPr>
          <w:rFonts w:ascii="Comic Sans MS" w:hAnsi="Comic Sans MS"/>
          <w:sz w:val="24"/>
          <w:szCs w:val="24"/>
        </w:rPr>
        <w:t xml:space="preserve"> </w:t>
      </w:r>
      <w:r w:rsidRPr="00571D1B">
        <w:rPr>
          <w:rFonts w:ascii="Comic Sans MS" w:hAnsi="Comic Sans MS"/>
          <w:sz w:val="24"/>
          <w:szCs w:val="24"/>
        </w:rPr>
        <w:t>State(s)</w:t>
      </w:r>
      <w:r w:rsidRPr="00571D1B">
        <w:rPr>
          <w:rFonts w:ascii="Comic Sans MS" w:hAnsi="Comic Sans MS"/>
          <w:sz w:val="24"/>
          <w:szCs w:val="24"/>
        </w:rPr>
        <w:tab/>
      </w:r>
      <w:r w:rsidRPr="00571D1B">
        <w:rPr>
          <w:rFonts w:ascii="Comic Sans MS" w:hAnsi="Comic Sans MS"/>
          <w:sz w:val="24"/>
          <w:szCs w:val="24"/>
        </w:rPr>
        <w:tab/>
      </w:r>
      <w:r w:rsidRPr="00571D1B">
        <w:rPr>
          <w:rFonts w:ascii="Comic Sans MS" w:hAnsi="Comic Sans MS"/>
          <w:sz w:val="24"/>
          <w:szCs w:val="24"/>
        </w:rPr>
        <w:tab/>
        <w:t xml:space="preserve">Fact 1 </w:t>
      </w:r>
      <w:r w:rsidRPr="00571D1B">
        <w:rPr>
          <w:rFonts w:ascii="Comic Sans MS" w:hAnsi="Comic Sans MS"/>
          <w:sz w:val="24"/>
          <w:szCs w:val="24"/>
        </w:rPr>
        <w:tab/>
      </w:r>
      <w:r w:rsidRPr="00571D1B">
        <w:rPr>
          <w:rFonts w:ascii="Comic Sans MS" w:hAnsi="Comic Sans MS"/>
          <w:sz w:val="24"/>
          <w:szCs w:val="24"/>
        </w:rPr>
        <w:tab/>
      </w:r>
      <w:r w:rsidRPr="00571D1B">
        <w:rPr>
          <w:rFonts w:ascii="Comic Sans MS" w:hAnsi="Comic Sans MS"/>
          <w:sz w:val="24"/>
          <w:szCs w:val="24"/>
        </w:rPr>
        <w:tab/>
        <w:t>Fact 2</w:t>
      </w:r>
    </w:p>
    <w:tbl>
      <w:tblPr>
        <w:tblStyle w:val="TableGrid"/>
        <w:tblW w:w="0" w:type="auto"/>
        <w:tblLook w:val="04A0"/>
      </w:tblPr>
      <w:tblGrid>
        <w:gridCol w:w="2750"/>
        <w:gridCol w:w="2750"/>
        <w:gridCol w:w="2750"/>
        <w:gridCol w:w="2750"/>
      </w:tblGrid>
      <w:tr w:rsidR="00067842" w:rsidTr="003404F1">
        <w:trPr>
          <w:trHeight w:val="1726"/>
        </w:trPr>
        <w:tc>
          <w:tcPr>
            <w:tcW w:w="2750" w:type="dxa"/>
          </w:tcPr>
          <w:p w:rsidR="00067842" w:rsidRDefault="0006784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50" w:type="dxa"/>
          </w:tcPr>
          <w:p w:rsidR="00067842" w:rsidRDefault="0006784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50" w:type="dxa"/>
          </w:tcPr>
          <w:p w:rsidR="00067842" w:rsidRDefault="00067842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750" w:type="dxa"/>
          </w:tcPr>
          <w:p w:rsidR="00067842" w:rsidRDefault="0006784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67842" w:rsidTr="003404F1">
        <w:trPr>
          <w:trHeight w:val="1332"/>
        </w:trPr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</w:tr>
      <w:tr w:rsidR="00067842" w:rsidTr="003404F1">
        <w:trPr>
          <w:trHeight w:val="1411"/>
        </w:trPr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</w:tr>
      <w:tr w:rsidR="00067842" w:rsidTr="003404F1">
        <w:trPr>
          <w:trHeight w:val="1332"/>
        </w:trPr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</w:tr>
      <w:tr w:rsidR="00067842" w:rsidTr="003404F1">
        <w:trPr>
          <w:trHeight w:val="1411"/>
        </w:trPr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</w:tr>
      <w:tr w:rsidR="00067842" w:rsidTr="003404F1">
        <w:trPr>
          <w:trHeight w:val="1411"/>
        </w:trPr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</w:tr>
      <w:tr w:rsidR="00067842" w:rsidTr="003404F1">
        <w:trPr>
          <w:trHeight w:val="1411"/>
        </w:trPr>
        <w:tc>
          <w:tcPr>
            <w:tcW w:w="2750" w:type="dxa"/>
          </w:tcPr>
          <w:p w:rsidR="00067842" w:rsidRDefault="00512432" w:rsidP="00216892"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-139145</wp:posOffset>
                  </wp:positionH>
                  <wp:positionV relativeFrom="paragraph">
                    <wp:posOffset>654050</wp:posOffset>
                  </wp:positionV>
                  <wp:extent cx="2057400" cy="1601621"/>
                  <wp:effectExtent l="0" t="0" r="0" b="0"/>
                  <wp:wrapNone/>
                  <wp:docPr id="2" name="Picture 2" descr="C:\Users\ms7071\AppData\Local\Microsoft\Windows\Temporary Internet Files\Content.IE5\FVLAR2HY\MC90038259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s7071\AppData\Local\Microsoft\Windows\Temporary Internet Files\Content.IE5\FVLAR2HY\MC90038259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601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  <w:tc>
          <w:tcPr>
            <w:tcW w:w="2750" w:type="dxa"/>
          </w:tcPr>
          <w:p w:rsidR="00067842" w:rsidRDefault="00067842" w:rsidP="00067842"/>
        </w:tc>
      </w:tr>
    </w:tbl>
    <w:p w:rsidR="00C52F22" w:rsidRDefault="00C52F22">
      <w:pPr>
        <w:rPr>
          <w:rFonts w:ascii="Comic Sans MS" w:hAnsi="Comic Sans MS"/>
          <w:sz w:val="24"/>
          <w:szCs w:val="24"/>
        </w:rPr>
      </w:pPr>
    </w:p>
    <w:p w:rsidR="00C52F22" w:rsidRDefault="00C52F2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C85DDB" w:rsidRDefault="00C52F2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Websites for activity:</w:t>
      </w:r>
    </w:p>
    <w:p w:rsidR="00C52F22" w:rsidRDefault="00C52F22">
      <w:hyperlink r:id="rId6" w:history="1">
        <w:r>
          <w:rPr>
            <w:rStyle w:val="Hyperlink"/>
          </w:rPr>
          <w:t>http://www.wildbirds.com/IdentifyBirds/StateBirds/tabid/691/Default.aspx</w:t>
        </w:r>
      </w:hyperlink>
    </w:p>
    <w:p w:rsidR="00C52F22" w:rsidRPr="00571D1B" w:rsidRDefault="00C52F22">
      <w:pPr>
        <w:rPr>
          <w:rFonts w:ascii="Comic Sans MS" w:hAnsi="Comic Sans MS"/>
          <w:sz w:val="24"/>
          <w:szCs w:val="24"/>
        </w:rPr>
      </w:pPr>
      <w:hyperlink r:id="rId7" w:history="1">
        <w:r>
          <w:rPr>
            <w:rStyle w:val="Hyperlink"/>
          </w:rPr>
          <w:t>http://elearn.wvu.edu/teachers/birds/index.html</w:t>
        </w:r>
      </w:hyperlink>
    </w:p>
    <w:sectPr w:rsidR="00C52F22" w:rsidRPr="00571D1B" w:rsidSect="00571D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5DDB"/>
    <w:rsid w:val="00067842"/>
    <w:rsid w:val="00216892"/>
    <w:rsid w:val="003404F1"/>
    <w:rsid w:val="004B7703"/>
    <w:rsid w:val="005064D5"/>
    <w:rsid w:val="00512432"/>
    <w:rsid w:val="00571D1B"/>
    <w:rsid w:val="006E2352"/>
    <w:rsid w:val="00C52F22"/>
    <w:rsid w:val="00C8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5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4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52F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5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4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learn.wvu.edu/teachers/birds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ldbirds.com/IdentifyBirds/StateBirds/tabid/691/Default.aspx" TargetMode="External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Shippensburg University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Shippensburg University</dc:creator>
  <cp:lastModifiedBy>Megan</cp:lastModifiedBy>
  <cp:revision>2</cp:revision>
  <dcterms:created xsi:type="dcterms:W3CDTF">2011-11-09T19:13:00Z</dcterms:created>
  <dcterms:modified xsi:type="dcterms:W3CDTF">2011-11-09T19:13:00Z</dcterms:modified>
</cp:coreProperties>
</file>